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25D" w:rsidRDefault="00A6725D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9 Информационные технологи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25D" w:rsidRDefault="00A6725D">
      <w:r>
        <w:br w:type="page"/>
      </w:r>
    </w:p>
    <w:p w:rsidR="00A6725D" w:rsidRPr="00A6725D" w:rsidRDefault="00A6725D" w:rsidP="00A6725D">
      <w:pPr>
        <w:widowControl w:val="0"/>
        <w:spacing w:after="0" w:line="276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A6725D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6725D" w:rsidRPr="00A6725D" w:rsidRDefault="00A6725D" w:rsidP="00A6725D">
      <w:pPr>
        <w:widowControl w:val="0"/>
        <w:spacing w:after="0" w:line="276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A6725D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6725D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A6725D" w:rsidRPr="00A6725D" w:rsidTr="00A6725D">
        <w:tc>
          <w:tcPr>
            <w:tcW w:w="7668" w:type="dxa"/>
          </w:tcPr>
          <w:p w:rsidR="00A6725D" w:rsidRPr="00A6725D" w:rsidRDefault="00A6725D" w:rsidP="00A6725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6725D" w:rsidRPr="00A6725D" w:rsidRDefault="00A6725D" w:rsidP="00A67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25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A6725D" w:rsidRPr="00A6725D" w:rsidTr="00A6725D">
        <w:tc>
          <w:tcPr>
            <w:tcW w:w="7668" w:type="dxa"/>
          </w:tcPr>
          <w:p w:rsidR="00A6725D" w:rsidRPr="00A6725D" w:rsidRDefault="00A6725D" w:rsidP="00A672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A6725D" w:rsidRPr="00A6725D" w:rsidRDefault="00A6725D" w:rsidP="00A67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6725D" w:rsidRPr="00A6725D" w:rsidRDefault="00A6725D" w:rsidP="00A67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2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725D" w:rsidRPr="00A6725D" w:rsidTr="00A6725D">
        <w:trPr>
          <w:trHeight w:val="670"/>
        </w:trPr>
        <w:tc>
          <w:tcPr>
            <w:tcW w:w="7668" w:type="dxa"/>
          </w:tcPr>
          <w:p w:rsidR="00A6725D" w:rsidRPr="00A6725D" w:rsidRDefault="00A6725D" w:rsidP="00A672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A6725D" w:rsidRPr="00A6725D" w:rsidRDefault="00A6725D" w:rsidP="00A67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6725D" w:rsidRPr="00A6725D" w:rsidRDefault="00A6725D" w:rsidP="00A67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25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6725D" w:rsidRPr="00A6725D" w:rsidTr="00A6725D">
        <w:tc>
          <w:tcPr>
            <w:tcW w:w="7668" w:type="dxa"/>
          </w:tcPr>
          <w:p w:rsidR="00A6725D" w:rsidRPr="00A6725D" w:rsidRDefault="00A6725D" w:rsidP="00A672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A6725D" w:rsidRPr="00A6725D" w:rsidRDefault="00A6725D" w:rsidP="00A67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6725D" w:rsidRPr="00A6725D" w:rsidRDefault="00A6725D" w:rsidP="00A67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25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A6725D" w:rsidRPr="00A6725D" w:rsidTr="00A6725D">
        <w:tc>
          <w:tcPr>
            <w:tcW w:w="7668" w:type="dxa"/>
          </w:tcPr>
          <w:p w:rsidR="00A6725D" w:rsidRPr="00A6725D" w:rsidRDefault="00A6725D" w:rsidP="00A672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A6725D" w:rsidRPr="00A6725D" w:rsidRDefault="00A6725D" w:rsidP="00A6725D">
            <w:pPr>
              <w:keepNext/>
              <w:autoSpaceDE w:val="0"/>
              <w:autoSpaceDN w:val="0"/>
              <w:spacing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A6725D" w:rsidRPr="00A6725D" w:rsidRDefault="00A6725D" w:rsidP="00A6725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6725D" w:rsidRPr="00A6725D" w:rsidRDefault="00A6725D" w:rsidP="00A67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25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6725D" w:rsidRDefault="00A6725D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0" w:name="_Hlk67950066"/>
      <w:r w:rsidRPr="00A672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ОП.09 Информационные технологии в профессиональной деятельности</w:t>
      </w: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725D" w:rsidRPr="00A6725D" w:rsidRDefault="00A6725D" w:rsidP="00A6725D">
      <w:pPr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A6725D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A6725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A6725D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bidi="ru-RU"/>
        </w:rPr>
        <w:t>15.02.06</w:t>
      </w:r>
      <w:r w:rsidRPr="00A6725D">
        <w:rPr>
          <w:rFonts w:ascii="Times New Roman" w:eastAsia="Calibri" w:hAnsi="Times New Roman" w:cs="Times New Roman"/>
          <w:szCs w:val="28"/>
        </w:rPr>
        <w:t xml:space="preserve"> </w:t>
      </w:r>
      <w:r w:rsidRPr="00A6725D">
        <w:rPr>
          <w:rFonts w:ascii="Times New Roman" w:eastAsia="Calibri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A6725D">
        <w:rPr>
          <w:rFonts w:ascii="Times New Roman" w:eastAsia="Impact" w:hAnsi="Times New Roman" w:cs="Times New Roman"/>
          <w:iCs/>
          <w:sz w:val="26"/>
          <w:szCs w:val="26"/>
        </w:rPr>
        <w:t>.</w:t>
      </w:r>
      <w:r w:rsidRPr="00A67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725D">
        <w:rPr>
          <w:rFonts w:ascii="Times New Roman" w:eastAsia="Calibri" w:hAnsi="Times New Roman" w:cs="Times New Roman"/>
          <w:sz w:val="26"/>
          <w:szCs w:val="26"/>
        </w:rPr>
        <w:t>Особое значение дисциплина имеет при формировании и развитии ОК.01, ОК.02, ОК.09.</w:t>
      </w:r>
    </w:p>
    <w:p w:rsidR="00A6725D" w:rsidRPr="00A6725D" w:rsidRDefault="00A6725D" w:rsidP="00A6725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6725D" w:rsidRPr="00A6725D" w:rsidRDefault="00A6725D" w:rsidP="00A6725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задачу по разработки и оформлению документов;</w:t>
      </w:r>
    </w:p>
    <w:p w:rsidR="00A6725D" w:rsidRPr="00A6725D" w:rsidRDefault="00A6725D" w:rsidP="00A6725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 наилучшее программное обеспечение для решения задачи;</w:t>
      </w:r>
    </w:p>
    <w:p w:rsidR="00A6725D" w:rsidRPr="00A6725D" w:rsidRDefault="00A6725D" w:rsidP="00A6725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пользоваться всем спектром функций интерфейса, представленных в программном обеспечении;</w:t>
      </w:r>
    </w:p>
    <w:p w:rsidR="00A6725D" w:rsidRPr="00A6725D" w:rsidRDefault="00A6725D" w:rsidP="00A6725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оформлять документацию в соответствии с требованиями стандартов предприятия, требованиями заказчика и государственными стандартами;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2"/>
          <w:sz w:val="26"/>
          <w:szCs w:val="26"/>
        </w:rPr>
      </w:pPr>
      <w:r w:rsidRPr="00A672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оперативно находить достаточный объем информации для решения профессиональных задач;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6725D">
        <w:rPr>
          <w:rFonts w:ascii="Times New Roman" w:eastAsia="Calibri" w:hAnsi="Times New Roman" w:cs="Times New Roman"/>
          <w:i/>
          <w:sz w:val="26"/>
          <w:szCs w:val="26"/>
        </w:rPr>
        <w:t>-пользоваться прикладным программным обеспечением в сфере профессиональной -деятельно</w:t>
      </w:r>
      <w:r w:rsidRPr="00A6725D">
        <w:rPr>
          <w:rFonts w:ascii="Times New Roman" w:eastAsia="Calibri" w:hAnsi="Times New Roman" w:cs="Times New Roman"/>
          <w:i/>
          <w:sz w:val="26"/>
          <w:szCs w:val="26"/>
        </w:rPr>
        <w:softHyphen/>
        <w:t xml:space="preserve">сти и владеть методами сбора, хранения и обработки информации; -осуществлять, поиск информации на компьютерных носителях, в локальных и глобальных информационных сетях; 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6725D">
        <w:rPr>
          <w:rFonts w:ascii="Times New Roman" w:eastAsia="Calibri" w:hAnsi="Times New Roman" w:cs="Times New Roman"/>
          <w:i/>
          <w:sz w:val="26"/>
          <w:szCs w:val="26"/>
        </w:rPr>
        <w:t>-использовать программное обеспечение в профессиональной деятельности;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pacing w:val="2"/>
          <w:sz w:val="26"/>
          <w:szCs w:val="26"/>
        </w:rPr>
      </w:pPr>
      <w:r w:rsidRPr="00A6725D">
        <w:rPr>
          <w:rFonts w:ascii="Times New Roman" w:eastAsia="Calibri" w:hAnsi="Times New Roman" w:cs="Times New Roman"/>
          <w:i/>
          <w:sz w:val="26"/>
          <w:szCs w:val="26"/>
        </w:rPr>
        <w:t xml:space="preserve"> -применять компьютерные и телекоммуникационные средства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A6725D" w:rsidRPr="00A6725D" w:rsidRDefault="00A6725D" w:rsidP="00A6725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профессиональные задачи по разработке и оформлению документов;</w:t>
      </w:r>
    </w:p>
    <w:p w:rsidR="00A6725D" w:rsidRPr="00A6725D" w:rsidRDefault="00A6725D" w:rsidP="00A6725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наименование, особенности и рекомендации по применению различного программного обеспечения;</w:t>
      </w:r>
    </w:p>
    <w:p w:rsidR="00A6725D" w:rsidRPr="00A6725D" w:rsidRDefault="00A6725D" w:rsidP="00A6725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интерфейс и алгоритмы работы в пакетах профессиональных прикладных программ;</w:t>
      </w:r>
    </w:p>
    <w:p w:rsidR="00A6725D" w:rsidRPr="00A6725D" w:rsidRDefault="00A6725D" w:rsidP="00A6725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требования к оформлению документации в пакетах прикладных программ;</w:t>
      </w:r>
    </w:p>
    <w:p w:rsidR="00A6725D" w:rsidRPr="00A6725D" w:rsidRDefault="00A6725D" w:rsidP="00A672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принципы поиска информации в сети интернет и профильных прикладных программах;</w:t>
      </w:r>
    </w:p>
    <w:p w:rsidR="00A6725D" w:rsidRPr="00A6725D" w:rsidRDefault="00A6725D" w:rsidP="00A672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6725D">
        <w:rPr>
          <w:rFonts w:ascii="Times New Roman" w:eastAsia="Calibri" w:hAnsi="Times New Roman" w:cs="Times New Roman"/>
          <w:i/>
          <w:sz w:val="26"/>
          <w:szCs w:val="26"/>
        </w:rPr>
        <w:t>состав, функции и возможности использо</w:t>
      </w:r>
      <w:r w:rsidRPr="00A6725D">
        <w:rPr>
          <w:rFonts w:ascii="Times New Roman" w:eastAsia="Calibri" w:hAnsi="Times New Roman" w:cs="Times New Roman"/>
          <w:i/>
          <w:sz w:val="26"/>
          <w:szCs w:val="26"/>
        </w:rPr>
        <w:softHyphen/>
        <w:t>вания информационных и телекоммуникационных технологий в профессиональной деятельности;</w:t>
      </w:r>
    </w:p>
    <w:p w:rsidR="00A6725D" w:rsidRPr="00A6725D" w:rsidRDefault="00A6725D" w:rsidP="00A672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A6725D">
        <w:rPr>
          <w:rFonts w:ascii="Times New Roman" w:eastAsia="Calibri" w:hAnsi="Times New Roman" w:cs="Times New Roman"/>
          <w:i/>
          <w:sz w:val="26"/>
          <w:szCs w:val="26"/>
        </w:rPr>
        <w:t>- техно</w:t>
      </w:r>
      <w:r w:rsidRPr="00A6725D">
        <w:rPr>
          <w:rFonts w:ascii="Times New Roman" w:eastAsia="Calibri" w:hAnsi="Times New Roman" w:cs="Times New Roman"/>
          <w:i/>
          <w:sz w:val="26"/>
          <w:szCs w:val="26"/>
        </w:rPr>
        <w:softHyphen/>
        <w:t>логию поиска информации</w:t>
      </w:r>
    </w:p>
    <w:p w:rsidR="00A6725D" w:rsidRPr="00A6725D" w:rsidRDefault="00A6725D" w:rsidP="00A672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A6725D" w:rsidRPr="00A6725D" w:rsidRDefault="00A6725D" w:rsidP="00A67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6725D" w:rsidRPr="00A6725D" w:rsidRDefault="00A6725D" w:rsidP="00A67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6725D" w:rsidRPr="00A6725D" w:rsidRDefault="00A6725D" w:rsidP="00A67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End w:id="2"/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6725D" w:rsidRPr="00A6725D" w:rsidRDefault="00A6725D" w:rsidP="00A67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4"/>
      <w:bookmarkEnd w:id="3"/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6725D" w:rsidRPr="00A6725D" w:rsidRDefault="00A6725D" w:rsidP="00A67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6725D" w:rsidRPr="00A6725D" w:rsidRDefault="00A6725D" w:rsidP="00A67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6"/>
      <w:bookmarkEnd w:id="5"/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6725D" w:rsidRPr="00A6725D" w:rsidRDefault="00A6725D" w:rsidP="00A67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7"/>
      <w:bookmarkEnd w:id="6"/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6725D" w:rsidRPr="00A6725D" w:rsidRDefault="00A6725D" w:rsidP="00A67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8"/>
      <w:bookmarkEnd w:id="7"/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6725D" w:rsidRPr="00A6725D" w:rsidRDefault="00A6725D" w:rsidP="00A67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9"/>
      <w:bookmarkEnd w:id="8"/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1.1. Организовывать и осуществлять техническую эксплуатацию и обслуживание холодильного оборудования.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1.3. Выполнять контроль, анализ и оптимизацию режимов работы холодильного оборудования.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1.4. Организовывать и осуществлять работы по ремонту холодильного оборудования.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2.1. Проводить подготовку к монтажу узлов, блоков и элементов систем автоматизации холодильного оборудования.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2.2. Организовывать и осуществлять монтаж холодильных установок и систем автоматизации холодильного оборудования.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2.3. Выполнять пусконаладку холодильных установок и систем автоматизации холодильного оборудования.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ПК 3.1. Выполнять работы по проверке и разработке рабочей документации систем холодоснабжения.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3.2. Выполнять работы по проверке и разработке проектной документации систем холодоснабжения.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A672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A6725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ОП.09 Информационные технологии в профессиональной деятельности, должен обладать личностными результатами в соответствии с рабочей программой </w:t>
      </w: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A6725D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6725D">
        <w:rPr>
          <w:rFonts w:ascii="Times New Roman" w:eastAsia="Calibri" w:hAnsi="Times New Roman" w:cs="Times New Roman"/>
          <w:bCs/>
          <w:sz w:val="26"/>
          <w:szCs w:val="26"/>
        </w:rPr>
        <w:t xml:space="preserve">ЛР 15 </w:t>
      </w:r>
      <w:r w:rsidRPr="00A6725D">
        <w:rPr>
          <w:rFonts w:ascii="Times New Roman" w:eastAsia="Calibri" w:hAnsi="Times New Roman" w:cs="Times New Roman"/>
          <w:sz w:val="26"/>
          <w:szCs w:val="26"/>
        </w:rPr>
        <w:t>Способный при взаимодействии с другими</w:t>
      </w:r>
      <w:r w:rsidRPr="00A6725D">
        <w:rPr>
          <w:rFonts w:ascii="Times New Roman" w:eastAsia="Calibri" w:hAnsi="Times New Roman" w:cs="Times New Roman"/>
          <w:sz w:val="26"/>
          <w:szCs w:val="26"/>
        </w:rPr>
        <w:tab/>
        <w:t xml:space="preserve">людьми </w:t>
      </w:r>
      <w:r w:rsidRPr="00A6725D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достигать </w:t>
      </w:r>
      <w:r w:rsidRPr="00A6725D">
        <w:rPr>
          <w:rFonts w:ascii="Times New Roman" w:eastAsia="Calibri" w:hAnsi="Times New Roman" w:cs="Times New Roman"/>
          <w:sz w:val="26"/>
          <w:szCs w:val="26"/>
        </w:rPr>
        <w:t>поставленных целей, стремящийся к формированию в машиностроительной отрасли и металлообрабатывающей отраслях  личностного роста как профессионала.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1.4. Количество часов на освоение рабочей программы учебной дисциплины:</w:t>
      </w:r>
    </w:p>
    <w:bookmarkEnd w:id="0"/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>учебной нагрузки обучающегося всего – 54 часа, в том числе:</w:t>
      </w: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>во взаимодействии с преподавателем – 54 часа</w:t>
      </w: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A6725D" w:rsidRPr="00A6725D" w:rsidRDefault="00A6725D" w:rsidP="00A6725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A6725D" w:rsidRPr="00A6725D" w:rsidRDefault="00A6725D" w:rsidP="00A6725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A6725D" w:rsidRPr="00A6725D" w:rsidRDefault="00A6725D" w:rsidP="00A6725D">
      <w:pPr>
        <w:suppressAutoHyphens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A6725D" w:rsidRPr="00A6725D" w:rsidTr="00A6725D">
        <w:trPr>
          <w:trHeight w:val="490"/>
        </w:trPr>
        <w:tc>
          <w:tcPr>
            <w:tcW w:w="4073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6725D" w:rsidRPr="00A6725D" w:rsidTr="00A6725D">
        <w:trPr>
          <w:trHeight w:val="490"/>
        </w:trPr>
        <w:tc>
          <w:tcPr>
            <w:tcW w:w="4073" w:type="pct"/>
          </w:tcPr>
          <w:p w:rsidR="00A6725D" w:rsidRPr="00A6725D" w:rsidRDefault="00A6725D" w:rsidP="00A6725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A6725D" w:rsidRPr="00A6725D" w:rsidTr="00A6725D">
        <w:trPr>
          <w:trHeight w:val="490"/>
        </w:trPr>
        <w:tc>
          <w:tcPr>
            <w:tcW w:w="4073" w:type="pct"/>
          </w:tcPr>
          <w:p w:rsidR="00A6725D" w:rsidRPr="00A6725D" w:rsidRDefault="00A6725D" w:rsidP="00A6725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A6725D" w:rsidRPr="00A6725D" w:rsidTr="00A6725D">
        <w:trPr>
          <w:trHeight w:val="490"/>
        </w:trPr>
        <w:tc>
          <w:tcPr>
            <w:tcW w:w="5000" w:type="pct"/>
            <w:gridSpan w:val="2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A6725D" w:rsidRPr="00A6725D" w:rsidTr="00A6725D">
        <w:trPr>
          <w:trHeight w:val="490"/>
        </w:trPr>
        <w:tc>
          <w:tcPr>
            <w:tcW w:w="4073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22</w:t>
            </w:r>
          </w:p>
        </w:tc>
      </w:tr>
      <w:tr w:rsidR="00A6725D" w:rsidRPr="00A6725D" w:rsidTr="00A6725D">
        <w:trPr>
          <w:trHeight w:val="490"/>
        </w:trPr>
        <w:tc>
          <w:tcPr>
            <w:tcW w:w="4073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A6725D" w:rsidRPr="00A6725D" w:rsidTr="00A6725D">
        <w:trPr>
          <w:trHeight w:val="490"/>
        </w:trPr>
        <w:tc>
          <w:tcPr>
            <w:tcW w:w="4073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A6725D" w:rsidRPr="00A6725D" w:rsidTr="00A6725D">
        <w:trPr>
          <w:trHeight w:val="490"/>
        </w:trPr>
        <w:tc>
          <w:tcPr>
            <w:tcW w:w="5000" w:type="pct"/>
            <w:gridSpan w:val="2"/>
            <w:vAlign w:val="center"/>
          </w:tcPr>
          <w:p w:rsidR="00A6725D" w:rsidRPr="00A6725D" w:rsidRDefault="00A6725D" w:rsidP="00A6725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аттестация в форме </w:t>
            </w:r>
            <w:r w:rsidRPr="00A672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дифференцированного  зачета </w:t>
            </w:r>
            <w:r w:rsidRPr="00A6725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725D" w:rsidRPr="00A6725D" w:rsidRDefault="00A6725D" w:rsidP="00A6725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A6725D" w:rsidRPr="00A6725D" w:rsidSect="00A6725D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A6725D" w:rsidRPr="00A6725D" w:rsidRDefault="00A6725D" w:rsidP="00A67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A6725D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A6725D" w:rsidRPr="00A6725D" w:rsidRDefault="00A6725D" w:rsidP="00A67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4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9638"/>
        <w:gridCol w:w="1276"/>
        <w:gridCol w:w="1304"/>
      </w:tblGrid>
      <w:tr w:rsidR="00A6725D" w:rsidRPr="00A6725D" w:rsidTr="00A6725D">
        <w:trPr>
          <w:trHeight w:val="49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в часах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6725D" w:rsidRPr="00A6725D" w:rsidTr="00A6725D">
        <w:trPr>
          <w:trHeight w:val="151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D" w:rsidRPr="00A6725D" w:rsidRDefault="00A6725D" w:rsidP="00A6725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D" w:rsidRPr="00A6725D" w:rsidRDefault="00A6725D" w:rsidP="00A6725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11879" w:type="dxa"/>
            <w:gridSpan w:val="2"/>
          </w:tcPr>
          <w:p w:rsidR="00A6725D" w:rsidRPr="00A6725D" w:rsidRDefault="00A6725D" w:rsidP="00A6725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Компьютерные технологии и моделирование в машиностроении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04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327"/>
        </w:trPr>
        <w:tc>
          <w:tcPr>
            <w:tcW w:w="2241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Автоматизация проектно-конструкторских работ в машиностроении</w:t>
            </w: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04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1-2. Введение в ИТПД. Принципы автоматизации проектно-конструкторских работ. Общие сведения о CAD/CAM/CAE системах. 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3-4 Принципы функционирования САПР. Компьютерное моделирование в машиностроении</w:t>
            </w:r>
          </w:p>
        </w:tc>
        <w:tc>
          <w:tcPr>
            <w:tcW w:w="1276" w:type="dxa"/>
            <w:vMerge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313"/>
        </w:trPr>
        <w:tc>
          <w:tcPr>
            <w:tcW w:w="11879" w:type="dxa"/>
            <w:gridSpan w:val="2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2. Оформление конструкторской документации посредством  CAD-систем</w:t>
            </w:r>
          </w:p>
        </w:tc>
        <w:tc>
          <w:tcPr>
            <w:tcW w:w="1276" w:type="dxa"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04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375"/>
        </w:trPr>
        <w:tc>
          <w:tcPr>
            <w:tcW w:w="2241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2.1. Использование САПР Компас-3D для  автоматизации  проектно-конструкторских работ  </w:t>
            </w: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04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5-6. Принципы моделирования изделий в САПР Компас-3D</w:t>
            </w:r>
          </w:p>
        </w:tc>
        <w:tc>
          <w:tcPr>
            <w:tcW w:w="1276" w:type="dxa"/>
            <w:vMerge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7-8. Практическая работа № 1 «Создание сборочного чертежа в Компас-3D»</w:t>
            </w:r>
          </w:p>
        </w:tc>
        <w:tc>
          <w:tcPr>
            <w:tcW w:w="1276" w:type="dxa"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9-10. Практическая работа № 2 </w:t>
            </w: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П.П. 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«Оформление документации на изделие в Компас-3D»</w:t>
            </w:r>
          </w:p>
        </w:tc>
        <w:tc>
          <w:tcPr>
            <w:tcW w:w="1276" w:type="dxa"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11-12. Практическая работа № 3 «Создание спецификации на изделие в Компас-3D»</w:t>
            </w:r>
          </w:p>
        </w:tc>
        <w:tc>
          <w:tcPr>
            <w:tcW w:w="1276" w:type="dxa"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13-14. Практическая работа № 4 </w:t>
            </w: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П.П. 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«Создание чертежа из спецификации в Компас-3D»</w:t>
            </w:r>
          </w:p>
        </w:tc>
        <w:tc>
          <w:tcPr>
            <w:tcW w:w="1276" w:type="dxa"/>
            <w:vAlign w:val="center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11879" w:type="dxa"/>
            <w:gridSpan w:val="2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 Базовые системные программные продукты и пакеты прикладных программ в области профессиональной деятельности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04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572"/>
        </w:trPr>
        <w:tc>
          <w:tcPr>
            <w:tcW w:w="2241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3.1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Технология обработки текстовой информации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04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15-16. Текстовые редакторы как один из пакетов прикладного программного обеспечения, общие сведения о редактировании текстов. Основы конвертирования текстовых файлов</w:t>
            </w:r>
          </w:p>
        </w:tc>
        <w:tc>
          <w:tcPr>
            <w:tcW w:w="1276" w:type="dxa"/>
            <w:vMerge/>
            <w:vAlign w:val="center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17-18. Оформление страниц документов, формирование оглавлений. Расстановка колонтитулов, нумерация страниц, буквица. 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19-20. Шаблоны и стили оформления. Работа с таблицами и рисунками в тексте. Водяные знаки в тексте. Слияние документов. Издательские возможности редактора.</w:t>
            </w:r>
          </w:p>
        </w:tc>
        <w:tc>
          <w:tcPr>
            <w:tcW w:w="1276" w:type="dxa"/>
            <w:vMerge/>
            <w:vAlign w:val="center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413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21-22.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 № 5</w:t>
            </w: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П.П. 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Создание и форматирование документа с помощью текстового редактора MS WORD. </w:t>
            </w:r>
          </w:p>
          <w:p w:rsidR="00A6725D" w:rsidRPr="00A6725D" w:rsidRDefault="00A6725D" w:rsidP="00A6725D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23-24.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 6  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Создание структурированного документа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572"/>
        </w:trPr>
        <w:tc>
          <w:tcPr>
            <w:tcW w:w="2241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3.2 Компьютерные  презентации</w:t>
            </w: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04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25-26. Формы компьютерных презентаций. Графические объекты, таблицы и диаграммы как элементы презентации. Общие операции со слайдами. 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27-28. Выбор дизайна, анимация, эффекты, звуковое сопровождение</w:t>
            </w:r>
          </w:p>
        </w:tc>
        <w:tc>
          <w:tcPr>
            <w:tcW w:w="1276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29-30.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 7 </w:t>
            </w: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Создание презентации, использование шаблонов. Режимы просмотра. Вставка рисунков, объектов, отдельных слайдов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31-32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 8 </w:t>
            </w: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П.П.  Оформление презентации, работа с цветовой палитрой слайда, с использованием параметров текста, цвета. Создание собственного дизайна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11879" w:type="dxa"/>
            <w:gridSpan w:val="2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4. Возможности использования информационных и телекоммуникационных технологий в профессиональной деятельности и информационная безопасность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04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319"/>
        </w:trPr>
        <w:tc>
          <w:tcPr>
            <w:tcW w:w="2241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4.1. Компьютерные сети, сеть Интернет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04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33. Классификация сетей по масштабам, топологии, архитектуре и стандартам. Среда передачи данных. Типы компьютерных сетей. Эталонная модель 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OSI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Преимущества работы в локальной сети. </w:t>
            </w:r>
          </w:p>
        </w:tc>
        <w:tc>
          <w:tcPr>
            <w:tcW w:w="1276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34. Технология WorldWideWeb. Браузеры. Адресация ресурсов, навигация. 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Настройка InternetExplorer. Электронная почта и телеконференции</w:t>
            </w:r>
          </w:p>
        </w:tc>
        <w:tc>
          <w:tcPr>
            <w:tcW w:w="1276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35. Мультимедиа технологии и электронная коммерция в Интернете. Основы языка гипертекстовой разметки документов. Форматирование текста и размещение графики. Гиперссылки, списки, формы. Инструментальные средства создания Web-страниц. Основы проектирования Web – страниц..</w:t>
            </w:r>
          </w:p>
        </w:tc>
        <w:tc>
          <w:tcPr>
            <w:tcW w:w="1276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36. Практическая работа № 9 Работа в локальной сети 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37. Практическая работа № 10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Настройка InternetExplorer. Электронная почта и телеконференции.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38.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 11 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Форматирование текста и размещение графики. Гиперссылки, списки, формы. Инструментальные средства создания Web-страниц.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89"/>
        </w:trPr>
        <w:tc>
          <w:tcPr>
            <w:tcW w:w="2241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4.2.</w:t>
            </w:r>
          </w:p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Основы информационной  и технической компьютерной безопасности</w:t>
            </w: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04" w:type="dxa"/>
            <w:vMerge w:val="restart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39-40. Информационная безопасность. Классификация средств защиты. Программно-технический уровень защиты. Защита жесткого диска. Защита от компьютерных вирусов. 41. Виды компьютерных вирусов. </w:t>
            </w:r>
          </w:p>
        </w:tc>
        <w:tc>
          <w:tcPr>
            <w:tcW w:w="1276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42-43. Практическая работа № 12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Организация безопасной работы с компьютерной техникой.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70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44-45, 46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 № 13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Установка паролей на документ, Программно-технический уровень защиты, Защита от компьютерных вирусов.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04" w:type="dxa"/>
            <w:vMerge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593"/>
        </w:trPr>
        <w:tc>
          <w:tcPr>
            <w:tcW w:w="2241" w:type="dxa"/>
            <w:vMerge w:val="restart"/>
          </w:tcPr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4.3. </w:t>
            </w:r>
          </w:p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Программа </w:t>
            </w:r>
            <w:r w:rsidRPr="00A672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Access</w:t>
            </w: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47-48.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 № 14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П.П.  «Создание  таблиц. Создание базы данных»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04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417"/>
        </w:trPr>
        <w:tc>
          <w:tcPr>
            <w:tcW w:w="2241" w:type="dxa"/>
            <w:vMerge/>
          </w:tcPr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49-50.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Практическая работа № 15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П.П.  Создание  форм и отчетов. Создание запросов.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04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A6725D" w:rsidRPr="00A6725D" w:rsidTr="00A6725D">
        <w:trPr>
          <w:trHeight w:val="952"/>
        </w:trPr>
        <w:tc>
          <w:tcPr>
            <w:tcW w:w="2241" w:type="dxa"/>
          </w:tcPr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4.4. Графические редакторы</w:t>
            </w: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51-52. </w:t>
            </w: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 № 16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r w:rsidRPr="00A6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графических примитивов в Corel Draw</w:t>
            </w:r>
            <w:r w:rsidRPr="00A672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.Создание векторных изображений</w:t>
            </w:r>
          </w:p>
          <w:p w:rsidR="00A6725D" w:rsidRPr="00A6725D" w:rsidRDefault="00A6725D" w:rsidP="00A672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04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A6725D" w:rsidRPr="00A6725D" w:rsidTr="00A6725D">
        <w:trPr>
          <w:trHeight w:val="20"/>
        </w:trPr>
        <w:tc>
          <w:tcPr>
            <w:tcW w:w="2241" w:type="dxa"/>
          </w:tcPr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38" w:type="dxa"/>
          </w:tcPr>
          <w:p w:rsidR="00A6725D" w:rsidRPr="00A6725D" w:rsidRDefault="00A6725D" w:rsidP="00A6725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53-54 Практическая работа № 17</w:t>
            </w:r>
            <w:r w:rsidRPr="00A672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6725D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6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04" w:type="dxa"/>
          </w:tcPr>
          <w:p w:rsidR="00A6725D" w:rsidRPr="00A6725D" w:rsidRDefault="00A6725D" w:rsidP="00A67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A6725D" w:rsidRPr="00A6725D" w:rsidRDefault="00A6725D" w:rsidP="00A67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A6725D" w:rsidRPr="00A6725D" w:rsidRDefault="00A6725D" w:rsidP="00A6725D">
      <w:pPr>
        <w:tabs>
          <w:tab w:val="left" w:pos="916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A6725D" w:rsidRPr="00A6725D" w:rsidSect="00A6725D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A6725D" w:rsidRPr="00A6725D" w:rsidRDefault="00A6725D" w:rsidP="00A67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A6725D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A6725D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A6725D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6725D" w:rsidRPr="00A6725D" w:rsidRDefault="00A6725D" w:rsidP="00A67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кабинет, лаборатория «Информатики и информационных технологий в профессиональной деятельности».</w:t>
      </w:r>
    </w:p>
    <w:p w:rsidR="00A6725D" w:rsidRPr="00A6725D" w:rsidRDefault="00A6725D" w:rsidP="00A672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состав учебно-методического и материально-технического обеспечения программы учебной дисциплины входят: 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многофункциональный комплекс преподавателя 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информационно-коммуникативные средства; 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инструкции по их использованию и технике безопасности; 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библиотечный фонд. 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Оборудование учебного кабинета:</w:t>
      </w:r>
    </w:p>
    <w:p w:rsidR="00A6725D" w:rsidRPr="00A6725D" w:rsidRDefault="00A6725D" w:rsidP="00A6725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A6725D" w:rsidRPr="00A6725D" w:rsidRDefault="00A6725D" w:rsidP="00A6725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рабочее место преподавателя;</w:t>
      </w:r>
    </w:p>
    <w:p w:rsidR="00A6725D" w:rsidRPr="00A6725D" w:rsidRDefault="00A6725D" w:rsidP="00A6725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практические работы по «</w:t>
      </w:r>
      <w:r w:rsidRPr="00A6725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Информационные технологии</w:t>
      </w: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».</w:t>
      </w:r>
    </w:p>
    <w:p w:rsidR="00A6725D" w:rsidRPr="00A6725D" w:rsidRDefault="00A6725D" w:rsidP="00A6725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Оборудование лаборатории: </w:t>
      </w:r>
    </w:p>
    <w:p w:rsidR="00A6725D" w:rsidRPr="00A6725D" w:rsidRDefault="00A6725D" w:rsidP="00A6725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-принтер.</w:t>
      </w:r>
    </w:p>
    <w:p w:rsidR="00A6725D" w:rsidRPr="00A6725D" w:rsidRDefault="00A6725D" w:rsidP="00A6725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-сеть локальная.</w:t>
      </w:r>
    </w:p>
    <w:p w:rsidR="00A6725D" w:rsidRPr="00A6725D" w:rsidRDefault="00A6725D" w:rsidP="00A6725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-сеть интранет.</w:t>
      </w:r>
    </w:p>
    <w:p w:rsidR="00A6725D" w:rsidRPr="00A6725D" w:rsidRDefault="00A6725D" w:rsidP="00A6725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-видеопроектор.</w:t>
      </w:r>
    </w:p>
    <w:p w:rsidR="00A6725D" w:rsidRPr="00A6725D" w:rsidRDefault="00A6725D" w:rsidP="00A6725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-экран проекционный.</w:t>
      </w:r>
    </w:p>
    <w:p w:rsidR="00A6725D" w:rsidRPr="00A6725D" w:rsidRDefault="00A6725D" w:rsidP="00A67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6725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 компьютеры (10 шт.) с лицензионным программным обеспечением, принтер, мультимедийный проектор.</w:t>
      </w:r>
    </w:p>
    <w:p w:rsidR="00A6725D" w:rsidRPr="00A6725D" w:rsidRDefault="00A6725D" w:rsidP="00A6725D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2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A6725D" w:rsidRPr="005771F1" w:rsidRDefault="00A6725D" w:rsidP="005771F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771F1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A6725D" w:rsidRPr="005771F1" w:rsidRDefault="00A6725D" w:rsidP="005771F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6"/>
          <w:szCs w:val="26"/>
        </w:rPr>
      </w:pPr>
      <w:r w:rsidRPr="005771F1">
        <w:rPr>
          <w:color w:val="2C2D2E"/>
          <w:sz w:val="26"/>
          <w:szCs w:val="26"/>
        </w:rPr>
        <w:t>Исаченко, О. В. Информационные технологии и системы : учебник / О.В. Исаченко. — Москва : ИНФРА-М, 2025. — 234 с. — (Среднее профессиональное образование). — DOI 10.12737/1171960. - ISBN 978-5-16-016507-3. - Текст : электронный. - URL: </w:t>
      </w:r>
      <w:hyperlink r:id="rId8" w:tgtFrame="_blank" w:history="1">
        <w:r w:rsidRPr="005771F1">
          <w:rPr>
            <w:rStyle w:val="a8"/>
            <w:color w:val="0070F0"/>
            <w:sz w:val="26"/>
            <w:szCs w:val="26"/>
          </w:rPr>
          <w:t>https://znanium.ru/catalog/product/1171960</w:t>
        </w:r>
      </w:hyperlink>
      <w:r w:rsidRPr="005771F1">
        <w:rPr>
          <w:color w:val="2C2D2E"/>
          <w:sz w:val="26"/>
          <w:szCs w:val="26"/>
        </w:rPr>
        <w:t>  – Режим доступа: по подписке.</w:t>
      </w:r>
    </w:p>
    <w:p w:rsidR="00A6725D" w:rsidRPr="005771F1" w:rsidRDefault="00A6725D" w:rsidP="005771F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6"/>
          <w:szCs w:val="26"/>
        </w:rPr>
      </w:pPr>
      <w:r w:rsidRPr="005771F1">
        <w:rPr>
          <w:color w:val="2C2D2E"/>
          <w:sz w:val="26"/>
          <w:szCs w:val="26"/>
        </w:rPr>
        <w:t>Информационные технологии и управляющие системы : монография / под науч. ред. док. техн. наук, проф. В.М. Артюшенко. - Москва : Научный консультант, 2024. — 184 с. - ISBN 978-5-9906953-8-2. - Текст : электронный. - URL: </w:t>
      </w:r>
      <w:hyperlink r:id="rId9" w:tgtFrame="_blank" w:history="1">
        <w:r w:rsidRPr="005771F1">
          <w:rPr>
            <w:rStyle w:val="a8"/>
            <w:color w:val="0070F0"/>
            <w:sz w:val="26"/>
            <w:szCs w:val="26"/>
          </w:rPr>
          <w:t>https://znanium.ru/catalog/product/1023019</w:t>
        </w:r>
      </w:hyperlink>
      <w:r w:rsidRPr="005771F1">
        <w:rPr>
          <w:color w:val="2C2D2E"/>
          <w:sz w:val="26"/>
          <w:szCs w:val="26"/>
        </w:rPr>
        <w:t> – Режим доступа: по подписке.</w:t>
      </w:r>
    </w:p>
    <w:p w:rsidR="00A6725D" w:rsidRPr="005771F1" w:rsidRDefault="00A6725D" w:rsidP="005771F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6"/>
          <w:szCs w:val="26"/>
        </w:rPr>
      </w:pPr>
      <w:r w:rsidRPr="005771F1">
        <w:rPr>
          <w:color w:val="2C2D2E"/>
          <w:sz w:val="26"/>
          <w:szCs w:val="26"/>
        </w:rPr>
        <w:t>Федотова, Е. Л. Информационные технологии и системы : учебное пособие / Е.Л. Федотова. — Москва : ФОРУМ : ИНФРА-М, 2023. — 352 с. — (Высшее образование: Бакалавриат). - ISBN 978-5-8199-0927-0. - Текст : электронный. - URL: </w:t>
      </w:r>
      <w:hyperlink r:id="rId10" w:tgtFrame="_blank" w:history="1">
        <w:r w:rsidRPr="005771F1">
          <w:rPr>
            <w:rStyle w:val="a8"/>
            <w:color w:val="0070F0"/>
            <w:sz w:val="26"/>
            <w:szCs w:val="26"/>
          </w:rPr>
          <w:t>https://znanium.ru/catalog/product/1913829</w:t>
        </w:r>
      </w:hyperlink>
      <w:r w:rsidRPr="005771F1">
        <w:rPr>
          <w:color w:val="2C2D2E"/>
          <w:sz w:val="26"/>
          <w:szCs w:val="26"/>
        </w:rPr>
        <w:t> – Режим доступа: по подписке.</w:t>
      </w:r>
    </w:p>
    <w:p w:rsidR="00A6725D" w:rsidRDefault="00A6725D" w:rsidP="00A6725D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6725D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A6725D" w:rsidRPr="00A6725D" w:rsidRDefault="00A6725D" w:rsidP="00A6725D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2021. </w:t>
      </w:r>
      <w:r w:rsidRPr="00A6725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— 400 с. — (Среднее профессиональное образование). - ISBN 978-5-00091-592-9. - Текст : электронный. - URL: </w:t>
      </w:r>
      <w:hyperlink r:id="rId11" w:history="1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https://znanium.com/catalog/product/1138895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A6725D" w:rsidRPr="00A6725D" w:rsidRDefault="00A6725D" w:rsidP="00A6725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>Гагарина Л.Г., Теплова Я.О. Информационные технологии/учебное пособие Издательский дом Форум 2019 г. (электронное издание).</w:t>
      </w:r>
    </w:p>
    <w:p w:rsidR="00A6725D" w:rsidRPr="00A6725D" w:rsidRDefault="00A6725D" w:rsidP="00A6725D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.Затонский, А. В. Информационные технологии: разработка информационных моделей и систем : учебное пособие / А. В. Затонский. — Москва : РИОР : ИНФРА-М, 2020. — 344 с. + Доп. материалы [Электронный ресурс]. — (Среднее профессиональное образование). - ISBN 978-5-369-01823-1. - Текст : электронный. - URL: </w:t>
      </w:r>
      <w:hyperlink r:id="rId12" w:history="1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https://znanium.com/catalog/product/1043097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  – Режим доступа: по подписке.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6725D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3" w:history="1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     информационным ресурсам 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4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iit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metodist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5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intuit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– Интернет – университет информационных технологий (ИНТУИТ. ру )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6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test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sptcialist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7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iteach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Программа </w:t>
      </w:r>
      <w:r w:rsidRPr="00A6725D">
        <w:rPr>
          <w:rFonts w:ascii="Times New Roman" w:eastAsia="Calibri" w:hAnsi="Times New Roman" w:cs="Times New Roman"/>
          <w:sz w:val="26"/>
          <w:szCs w:val="26"/>
          <w:lang w:val="en-US"/>
        </w:rPr>
        <w:t>Intel</w:t>
      </w:r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«Обучение для будущего»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8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rusedu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info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Сайт </w:t>
      </w:r>
      <w:r w:rsidRPr="00A6725D">
        <w:rPr>
          <w:rFonts w:ascii="Times New Roman" w:eastAsia="Calibri" w:hAnsi="Times New Roman" w:cs="Times New Roman"/>
          <w:sz w:val="26"/>
          <w:szCs w:val="26"/>
          <w:lang w:val="en-US"/>
        </w:rPr>
        <w:t>RusEdu</w:t>
      </w:r>
      <w:r w:rsidRPr="00A6725D">
        <w:rPr>
          <w:rFonts w:ascii="Times New Roman" w:eastAsia="Calibri" w:hAnsi="Times New Roman" w:cs="Times New Roman"/>
          <w:sz w:val="26"/>
          <w:szCs w:val="26"/>
        </w:rPr>
        <w:t>: информационные технологии в образовании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9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edu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ascon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Система автоматизированного проектирования КОМПАС-3</w:t>
      </w:r>
      <w:r w:rsidRPr="00A6725D">
        <w:rPr>
          <w:rFonts w:ascii="Times New Roman" w:eastAsia="Calibri" w:hAnsi="Times New Roman" w:cs="Times New Roman"/>
          <w:sz w:val="26"/>
          <w:szCs w:val="26"/>
          <w:lang w:val="en-US"/>
        </w:rPr>
        <w:t>D</w:t>
      </w:r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 в образовании.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0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ops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1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npstoik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vio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>Конференции и выставки: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2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ito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edu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3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bytic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4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elearnexpo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r w:rsidRPr="00A6725D">
        <w:rPr>
          <w:rFonts w:ascii="Times New Roman" w:eastAsia="Calibri" w:hAnsi="Times New Roman" w:cs="Times New Roman"/>
          <w:sz w:val="26"/>
          <w:szCs w:val="26"/>
          <w:lang w:val="en-US"/>
        </w:rPr>
        <w:t>eLearnExpo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5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computer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museum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Виртуальный компьютер музей 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25D">
        <w:rPr>
          <w:rFonts w:ascii="Times New Roman" w:eastAsia="Calibri" w:hAnsi="Times New Roman" w:cs="Times New Roman"/>
          <w:sz w:val="26"/>
          <w:szCs w:val="26"/>
        </w:rPr>
        <w:t>Олимпиада и конкурсы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6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konkurskit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7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olympiads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Олимпиадная информатика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8"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contest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ur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A672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A6725D">
        <w:rPr>
          <w:rFonts w:ascii="Times New Roman" w:eastAsia="Calibri" w:hAnsi="Times New Roman"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:rsidR="00A6725D" w:rsidRPr="00A6725D" w:rsidRDefault="00A6725D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6725D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</w:t>
      </w:r>
      <w:r w:rsidRPr="00A6725D">
        <w:rPr>
          <w:rFonts w:ascii="Times New Roman" w:eastAsia="Calibri" w:hAnsi="Times New Roman" w:cs="Times New Roman"/>
          <w:bCs/>
          <w:sz w:val="26"/>
          <w:szCs w:val="26"/>
        </w:rPr>
        <w:t xml:space="preserve">: </w:t>
      </w:r>
    </w:p>
    <w:p w:rsidR="00A6725D" w:rsidRDefault="00060BB3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A6725D" w:rsidRPr="00A6725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hyperlink r:id="rId29" w:history="1">
        <w:r w:rsidRPr="002B7643">
          <w:rPr>
            <w:rStyle w:val="a8"/>
            <w:rFonts w:ascii="Times New Roman" w:eastAsia="Calibri" w:hAnsi="Times New Roman" w:cs="Times New Roman"/>
            <w:sz w:val="26"/>
            <w:szCs w:val="26"/>
          </w:rPr>
          <w:t>https://disk.yandex.ru/</w:t>
        </w:r>
      </w:hyperlink>
    </w:p>
    <w:p w:rsidR="00060BB3" w:rsidRPr="00060BB3" w:rsidRDefault="00060BB3" w:rsidP="00A672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2. Сферум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VK.com</w:t>
      </w:r>
    </w:p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9" w:name="_GoBack"/>
      <w:bookmarkEnd w:id="9"/>
    </w:p>
    <w:p w:rsidR="00A6725D" w:rsidRPr="00A6725D" w:rsidRDefault="00A6725D" w:rsidP="00A6725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0" w:name="_Toc4421771751"/>
      <w:bookmarkStart w:id="11" w:name="_Toc451344785"/>
      <w:r w:rsidRPr="00A6725D">
        <w:rPr>
          <w:rFonts w:ascii="Times New Roman" w:eastAsia="Times New Roman" w:hAnsi="Times New Roman" w:cs="Times New Roman"/>
          <w:b/>
          <w:bCs/>
          <w:sz w:val="26"/>
          <w:szCs w:val="26"/>
        </w:rPr>
        <w:t>4.КОНТРОЛЬ И ОЦЕНКА РЕЗУЛЬТАТОВ ОСВОЕНИЯ УЧЕБНОЙ ДИСЦИПЛИНЫ</w:t>
      </w:r>
      <w:bookmarkEnd w:id="10"/>
      <w:bookmarkEnd w:id="11"/>
    </w:p>
    <w:p w:rsidR="00A6725D" w:rsidRPr="00A6725D" w:rsidRDefault="00A6725D" w:rsidP="00A6725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6"/>
          <w:szCs w:val="26"/>
        </w:rPr>
      </w:pPr>
    </w:p>
    <w:p w:rsidR="00A6725D" w:rsidRPr="00A6725D" w:rsidRDefault="00A6725D" w:rsidP="00A67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2" w:name="_Hlk67952535"/>
      <w:r w:rsidRPr="00A6725D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A6725D" w:rsidRPr="00A6725D" w:rsidRDefault="00A6725D" w:rsidP="00A67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A6725D" w:rsidRPr="00A6725D" w:rsidTr="00A6725D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2"/>
          <w:p w:rsidR="00A6725D" w:rsidRPr="00A6725D" w:rsidRDefault="00A6725D" w:rsidP="00A67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5D" w:rsidRPr="00A6725D" w:rsidRDefault="00A6725D" w:rsidP="00A67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6725D" w:rsidRPr="00A6725D" w:rsidTr="00A6725D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5D" w:rsidRPr="00A6725D" w:rsidRDefault="00A6725D" w:rsidP="00A67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5D" w:rsidRPr="00A6725D" w:rsidRDefault="00A6725D" w:rsidP="00A67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6725D" w:rsidRPr="00A6725D" w:rsidTr="00A6725D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725D" w:rsidRPr="00A6725D" w:rsidRDefault="00A6725D" w:rsidP="00A672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25D">
              <w:rPr>
                <w:rFonts w:ascii="Times New Roman" w:eastAsia="Calibri" w:hAnsi="Times New Roman" w:cs="Times New Roman"/>
                <w:i/>
                <w:spacing w:val="2"/>
                <w:sz w:val="26"/>
                <w:szCs w:val="26"/>
              </w:rPr>
              <w:t xml:space="preserve"> </w:t>
            </w:r>
            <w:r w:rsidRPr="00A67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формулировать задачу по разработки и оформлению документов;</w:t>
            </w:r>
          </w:p>
          <w:p w:rsidR="00A6725D" w:rsidRPr="00A6725D" w:rsidRDefault="00A6725D" w:rsidP="00A672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определять наилучшее программное обеспечение для решения задачи;</w:t>
            </w:r>
          </w:p>
          <w:p w:rsidR="00A6725D" w:rsidRPr="00A6725D" w:rsidRDefault="00A6725D" w:rsidP="00A672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пользоваться всем спектром функций интерфейса, представленных в программном обеспечении;</w:t>
            </w:r>
          </w:p>
          <w:p w:rsidR="00A6725D" w:rsidRPr="00A6725D" w:rsidRDefault="00A6725D" w:rsidP="00A672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оформлять документацию в соответствии с требованиями стандартов предприятия, требованиями заказчика и государственными стандартами;</w:t>
            </w:r>
          </w:p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pacing w:val="2"/>
                <w:sz w:val="26"/>
                <w:szCs w:val="26"/>
              </w:rPr>
            </w:pPr>
            <w:r w:rsidRPr="00A672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оперативно находить достаточный объем информации для решения профессиональных задач;</w:t>
            </w:r>
          </w:p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-пользоваться прикладным программным обеспечением в сфере профессиональной -деятельно</w:t>
            </w:r>
            <w:r w:rsidRPr="00A6725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  <w:t xml:space="preserve">сти и владеть методами сбора, хранения и обработки информации; -осуществлять, поиск информации на компьютерных носителях, в локальных и глобальных информационных сетях; </w:t>
            </w:r>
          </w:p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-использовать программное обеспечение в профессиональной деятельности;</w:t>
            </w:r>
          </w:p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pacing w:val="2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-применять компьютерные и телекоммуникационные средства</w:t>
            </w:r>
          </w:p>
          <w:p w:rsidR="00A6725D" w:rsidRPr="00A6725D" w:rsidRDefault="00A6725D" w:rsidP="00A67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2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725D" w:rsidRPr="00A6725D" w:rsidRDefault="00A6725D" w:rsidP="00A67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A6725D" w:rsidRPr="00A6725D" w:rsidTr="00A6725D">
        <w:trPr>
          <w:trHeight w:val="240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5D" w:rsidRPr="00A6725D" w:rsidRDefault="00A6725D" w:rsidP="00A67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Знания:</w:t>
            </w:r>
          </w:p>
          <w:p w:rsidR="00A6725D" w:rsidRPr="00A6725D" w:rsidRDefault="00A6725D" w:rsidP="00A672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профессиональные задачи по разработке и оформлению документов;</w:t>
            </w:r>
          </w:p>
          <w:p w:rsidR="00A6725D" w:rsidRPr="00A6725D" w:rsidRDefault="00A6725D" w:rsidP="00A672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наименование, особенности и рекомендации по применению различного программного обеспечения;</w:t>
            </w:r>
          </w:p>
          <w:p w:rsidR="00A6725D" w:rsidRPr="00A6725D" w:rsidRDefault="00A6725D" w:rsidP="00A672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интерфейс и алгоритмы работы в пакетах профессиональных прикладных программ;</w:t>
            </w:r>
          </w:p>
          <w:p w:rsidR="00A6725D" w:rsidRPr="00A6725D" w:rsidRDefault="00A6725D" w:rsidP="00A672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требования к оформлению документации в пакетах прикладных программ;</w:t>
            </w:r>
          </w:p>
          <w:p w:rsidR="00A6725D" w:rsidRPr="00A6725D" w:rsidRDefault="00A6725D" w:rsidP="00A672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принципы поиска информации в сети интернет и профильных прикладных программах;</w:t>
            </w:r>
          </w:p>
          <w:p w:rsidR="00A6725D" w:rsidRPr="00A6725D" w:rsidRDefault="00A6725D" w:rsidP="00A672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состав, функции и возможности использо</w:t>
            </w:r>
            <w:r w:rsidRPr="00A6725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A6725D" w:rsidRPr="00A6725D" w:rsidRDefault="00A6725D" w:rsidP="00A672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 техно</w:t>
            </w:r>
            <w:r w:rsidRPr="00A6725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  <w:t>логию поиска информации</w:t>
            </w:r>
          </w:p>
          <w:p w:rsidR="00A6725D" w:rsidRPr="00A6725D" w:rsidRDefault="00A6725D" w:rsidP="00A672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5D" w:rsidRPr="00A6725D" w:rsidRDefault="00A6725D" w:rsidP="00A67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25D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A6725D" w:rsidRPr="00A6725D" w:rsidTr="00A6725D">
        <w:tc>
          <w:tcPr>
            <w:tcW w:w="4816" w:type="dxa"/>
          </w:tcPr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6725D" w:rsidRPr="00A6725D" w:rsidRDefault="00A6725D" w:rsidP="00A6725D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</w:tcPr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</w:tcPr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</w:tcPr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</w:tcPr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05. Осуществлять устную и письменную коммуникацию на государственном языке Российской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Федерации с учетом особенностей социального и культурного контекста;</w:t>
            </w:r>
          </w:p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</w:tcPr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</w:tcPr>
          <w:p w:rsidR="00A6725D" w:rsidRPr="00A6725D" w:rsidRDefault="00A6725D" w:rsidP="00A6725D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A6725D" w:rsidRPr="00A6725D" w:rsidRDefault="00A6725D" w:rsidP="00A6725D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</w:tcPr>
          <w:p w:rsidR="00A6725D" w:rsidRPr="00A6725D" w:rsidRDefault="00A6725D" w:rsidP="00A6725D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</w:tcPr>
          <w:p w:rsidR="00A6725D" w:rsidRPr="00A6725D" w:rsidRDefault="00A6725D" w:rsidP="00A6725D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A6725D" w:rsidRPr="00A6725D" w:rsidRDefault="00A6725D" w:rsidP="00A6725D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ПК 1.1. Организовывать и осуществлять техническую эксплуатацию и обслуживание холодильного оборудования.</w:t>
            </w:r>
          </w:p>
          <w:p w:rsidR="00A6725D" w:rsidRPr="00A6725D" w:rsidRDefault="00A6725D" w:rsidP="00A6725D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ПК 1.3. Выполнять контроль, анализ и оптимизацию режимов работы холодильного оборудования.</w:t>
            </w:r>
          </w:p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ПК 1.4. Организовывать и осуществлять работы по ремонту холодильного оборудования.</w:t>
            </w:r>
          </w:p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ПК 2.1. Проводить подготовку к монтажу узлов, блоков и элементов систем автоматизации холодильного оборудования.</w:t>
            </w:r>
          </w:p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ПК 2.2. Организовывать и осуществлять монтаж холодильных установок и систем автоматизации холодильного оборудования.</w:t>
            </w:r>
          </w:p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  <w:p w:rsidR="00A6725D" w:rsidRPr="00A6725D" w:rsidRDefault="00A6725D" w:rsidP="00A6725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Выполнять работы по проверке и разработке рабочей документации систем холодоснабжения.</w:t>
            </w:r>
          </w:p>
          <w:p w:rsidR="00A6725D" w:rsidRPr="00A6725D" w:rsidRDefault="00A6725D" w:rsidP="00A6725D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:rsidR="00A6725D" w:rsidRPr="00A6725D" w:rsidRDefault="00A6725D" w:rsidP="00A6725D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rPr>
                <w:rFonts w:eastAsia="Calibri" w:cs="Times New Roman"/>
              </w:rPr>
            </w:pPr>
            <w:r w:rsidRPr="00A6725D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A6725D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A6725D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widowControl w:val="0"/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Andale Sans UI" w:cs="Times New Roman"/>
                <w:kern w:val="3"/>
                <w:sz w:val="26"/>
                <w:szCs w:val="26"/>
                <w:lang w:eastAsia="ja-JP" w:bidi="fa-IR"/>
              </w:rPr>
            </w:pPr>
            <w:r w:rsidRPr="00A6725D">
              <w:rPr>
                <w:rFonts w:eastAsia="Andale Sans UI" w:cs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ЛР 10 </w:t>
            </w:r>
            <w:r w:rsidRPr="00A6725D">
              <w:rPr>
                <w:rFonts w:eastAsia="Andale Sans UI" w:cs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6725D" w:rsidRPr="00A6725D" w:rsidRDefault="00A6725D" w:rsidP="00A6725D">
            <w:pPr>
              <w:spacing w:line="276" w:lineRule="auto"/>
              <w:rPr>
                <w:rFonts w:eastAsia="Calibri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25D">
              <w:rPr>
                <w:rFonts w:eastAsia="Calibri" w:cs="Times New Roman"/>
                <w:bCs/>
                <w:iCs/>
                <w:sz w:val="26"/>
                <w:szCs w:val="26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A6725D" w:rsidRPr="00A6725D" w:rsidRDefault="00A6725D" w:rsidP="00A6725D">
            <w:pPr>
              <w:spacing w:line="276" w:lineRule="auto"/>
              <w:jc w:val="both"/>
              <w:rPr>
                <w:rFonts w:eastAsia="Calibri" w:cs="Times New Roman"/>
                <w:bCs/>
                <w:iCs/>
                <w:sz w:val="26"/>
                <w:szCs w:val="26"/>
                <w:highlight w:val="yellow"/>
              </w:rPr>
            </w:pPr>
            <w:r w:rsidRPr="00A6725D">
              <w:rPr>
                <w:rFonts w:eastAsia="Calibri" w:cs="Times New Roman"/>
                <w:bCs/>
                <w:iCs/>
                <w:sz w:val="26"/>
                <w:szCs w:val="26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A6725D">
              <w:rPr>
                <w:rFonts w:eastAsia="Calibri" w:cs="Times New Roman"/>
                <w:b/>
                <w:bCs/>
                <w:sz w:val="26"/>
                <w:szCs w:val="26"/>
              </w:rPr>
              <w:t>ЛР 15</w:t>
            </w:r>
            <w:r w:rsidRPr="00A6725D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r w:rsidRPr="00A6725D">
              <w:rPr>
                <w:rFonts w:eastAsia="Calibri" w:cs="Times New Roman"/>
                <w:sz w:val="26"/>
                <w:szCs w:val="26"/>
              </w:rPr>
              <w:t>Способный при взаимодействии с другими</w:t>
            </w:r>
            <w:r w:rsidRPr="00A6725D">
              <w:rPr>
                <w:rFonts w:eastAsia="Calibri" w:cs="Times New Roman"/>
                <w:sz w:val="26"/>
                <w:szCs w:val="26"/>
              </w:rPr>
              <w:tab/>
              <w:t xml:space="preserve">людьми </w:t>
            </w:r>
            <w:r w:rsidRPr="00A6725D">
              <w:rPr>
                <w:rFonts w:eastAsia="Calibri" w:cs="Times New Roman"/>
                <w:spacing w:val="-1"/>
                <w:sz w:val="26"/>
                <w:szCs w:val="26"/>
              </w:rPr>
              <w:t xml:space="preserve">достигать </w:t>
            </w:r>
            <w:r w:rsidRPr="00A6725D">
              <w:rPr>
                <w:rFonts w:eastAsia="Calibri" w:cs="Times New Roman"/>
                <w:sz w:val="26"/>
                <w:szCs w:val="26"/>
              </w:rPr>
              <w:t xml:space="preserve">поставленных целей, стремящийся к </w:t>
            </w:r>
            <w:r w:rsidRPr="00A6725D">
              <w:rPr>
                <w:rFonts w:eastAsia="Calibri" w:cs="Times New Roman"/>
                <w:sz w:val="26"/>
                <w:szCs w:val="26"/>
              </w:rPr>
              <w:lastRenderedPageBreak/>
              <w:t>формированию в машиностроительной отрасли и металлообрабатывающей отраслях  личностного роста как профессионала.</w:t>
            </w:r>
          </w:p>
          <w:p w:rsidR="00A6725D" w:rsidRPr="00A6725D" w:rsidRDefault="00A6725D" w:rsidP="00A6725D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Готовность</w:t>
            </w:r>
            <w:r w:rsidRPr="00A6725D">
              <w:rPr>
                <w:rFonts w:eastAsia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к</w:t>
            </w:r>
            <w:r w:rsidRPr="00A6725D">
              <w:rPr>
                <w:rFonts w:eastAsia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общению</w:t>
            </w:r>
            <w:r w:rsidRPr="00A6725D">
              <w:rPr>
                <w:rFonts w:eastAsia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и</w:t>
            </w:r>
            <w:r w:rsidRPr="00A6725D">
              <w:rPr>
                <w:rFonts w:eastAsia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A6725D">
              <w:rPr>
                <w:rFonts w:eastAsia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с</w:t>
            </w:r>
            <w:r w:rsidRPr="00A6725D">
              <w:rPr>
                <w:rFonts w:eastAsia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людьми</w:t>
            </w:r>
            <w:r w:rsidRPr="00A6725D">
              <w:rPr>
                <w:rFonts w:eastAsia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самого</w:t>
            </w:r>
            <w:r w:rsidRPr="00A6725D">
              <w:rPr>
                <w:rFonts w:eastAsia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разного</w:t>
            </w:r>
            <w:r w:rsidRPr="00A6725D">
              <w:rPr>
                <w:rFonts w:eastAsia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статуса </w:t>
            </w:r>
            <w:r w:rsidRPr="00A6725D">
              <w:rPr>
                <w:rFonts w:eastAsia="Times New Roman" w:cs="Times New Roman"/>
                <w:spacing w:val="-67"/>
                <w:sz w:val="26"/>
                <w:szCs w:val="26"/>
                <w:lang w:eastAsia="ru-RU"/>
              </w:rPr>
              <w:t xml:space="preserve"> 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и</w:t>
            </w:r>
            <w:r w:rsidRPr="00A6725D">
              <w:rPr>
                <w:rFonts w:eastAsia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в</w:t>
            </w:r>
            <w:r w:rsidRPr="00A6725D">
              <w:rPr>
                <w:rFonts w:eastAsia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A6725D">
              <w:rPr>
                <w:rFonts w:eastAsia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A6725D" w:rsidRPr="00A6725D" w:rsidRDefault="00A6725D" w:rsidP="00A6725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Оценка за участие в рабочих группах по выполнению практических заданий, самостоятельных работ.</w:t>
            </w:r>
          </w:p>
          <w:p w:rsidR="00A6725D" w:rsidRPr="00A6725D" w:rsidRDefault="00A6725D" w:rsidP="00A6725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A6725D" w:rsidRPr="00A6725D" w:rsidRDefault="00A6725D" w:rsidP="00A6725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</w:p>
          <w:p w:rsidR="00A6725D" w:rsidRPr="00A6725D" w:rsidRDefault="00A6725D" w:rsidP="00A6725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6725D" w:rsidRPr="00A6725D" w:rsidTr="00A6725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A6725D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lastRenderedPageBreak/>
              <w:t xml:space="preserve">Форма контроля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5D" w:rsidRPr="00A6725D" w:rsidRDefault="00A6725D" w:rsidP="00A6725D">
            <w:pPr>
              <w:tabs>
                <w:tab w:val="left" w:pos="824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A6725D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A6725D" w:rsidRPr="00A6725D" w:rsidRDefault="00A6725D" w:rsidP="00A6725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25E45" w:rsidRDefault="00A25E45"/>
    <w:sectPr w:rsidR="00A2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25D" w:rsidRDefault="00A6725D" w:rsidP="00A672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25D" w:rsidRDefault="00A6725D" w:rsidP="00A6725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25D" w:rsidRDefault="00A6725D" w:rsidP="00A6725D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5691391"/>
    <w:multiLevelType w:val="hybridMultilevel"/>
    <w:tmpl w:val="B282B3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8B"/>
    <w:rsid w:val="00060BB3"/>
    <w:rsid w:val="005771F1"/>
    <w:rsid w:val="007E548B"/>
    <w:rsid w:val="00A25E45"/>
    <w:rsid w:val="00A6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CD436-5986-432E-9474-3E6F339E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6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6725D"/>
  </w:style>
  <w:style w:type="character" w:styleId="a5">
    <w:name w:val="page number"/>
    <w:uiPriority w:val="99"/>
    <w:rsid w:val="00A6725D"/>
    <w:rPr>
      <w:rFonts w:cs="Times New Roman"/>
    </w:rPr>
  </w:style>
  <w:style w:type="table" w:customStyle="1" w:styleId="1">
    <w:name w:val="Сетка таблицы1"/>
    <w:basedOn w:val="a1"/>
    <w:next w:val="a6"/>
    <w:uiPriority w:val="59"/>
    <w:rsid w:val="00A6725D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A67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A6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672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2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1171960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rusedu.info-" TargetMode="External"/><Relationship Id="rId26" Type="http://schemas.openxmlformats.org/officeDocument/2006/relationships/hyperlink" Target="http://www.konkurskit.ru-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pstoik.ru/vio-" TargetMode="External"/><Relationship Id="rId7" Type="http://schemas.openxmlformats.org/officeDocument/2006/relationships/footer" Target="footer2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hyperlink" Target="http://www.iteach.ru-" TargetMode="External"/><Relationship Id="rId25" Type="http://schemas.openxmlformats.org/officeDocument/2006/relationships/hyperlink" Target="http://www.computer-museum.ru-" TargetMode="External"/><Relationship Id="rId2" Type="http://schemas.openxmlformats.org/officeDocument/2006/relationships/styles" Target="styles.xml"/><Relationship Id="rId16" Type="http://schemas.openxmlformats.org/officeDocument/2006/relationships/hyperlink" Target="http://test.sptcialist.ru/" TargetMode="External"/><Relationship Id="rId20" Type="http://schemas.openxmlformats.org/officeDocument/2006/relationships/hyperlink" Target="http://www.ops.ru-" TargetMode="External"/><Relationship Id="rId29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138895" TargetMode="External"/><Relationship Id="rId24" Type="http://schemas.openxmlformats.org/officeDocument/2006/relationships/hyperlink" Target="http://www.elearnexpo.ru-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intuit.ru/" TargetMode="External"/><Relationship Id="rId23" Type="http://schemas.openxmlformats.org/officeDocument/2006/relationships/hyperlink" Target="http://www.bytic.ru/-" TargetMode="External"/><Relationship Id="rId28" Type="http://schemas.openxmlformats.org/officeDocument/2006/relationships/hyperlink" Target="http://contest.ur.ru-" TargetMode="External"/><Relationship Id="rId10" Type="http://schemas.openxmlformats.org/officeDocument/2006/relationships/hyperlink" Target="https://znanium.ru/catalog/product/1913829" TargetMode="External"/><Relationship Id="rId19" Type="http://schemas.openxmlformats.org/officeDocument/2006/relationships/hyperlink" Target="http://edu.ascon.ru-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1023019" TargetMode="External"/><Relationship Id="rId14" Type="http://schemas.openxmlformats.org/officeDocument/2006/relationships/hyperlink" Target="http://iit.metodist.ru/" TargetMode="External"/><Relationship Id="rId22" Type="http://schemas.openxmlformats.org/officeDocument/2006/relationships/hyperlink" Target="http://ito.edu.ru-" TargetMode="External"/><Relationship Id="rId27" Type="http://schemas.openxmlformats.org/officeDocument/2006/relationships/hyperlink" Target="http://www.olympiads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3981</Words>
  <Characters>22696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2025-06-17T10:52:00Z</dcterms:created>
  <dcterms:modified xsi:type="dcterms:W3CDTF">2025-06-17T11:04:00Z</dcterms:modified>
</cp:coreProperties>
</file>